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02A" w:rsidRPr="007D202A" w:rsidRDefault="007D202A" w:rsidP="00BC62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D20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NIEKTÓRE ASPEKTY ROZWOJU MOWY DZIECKA WKRACZAJĄCEGO W PROGI SZKOŁY</w:t>
      </w:r>
      <w:bookmarkStart w:id="0" w:name="_GoBack"/>
      <w:bookmarkEnd w:id="0"/>
    </w:p>
    <w:p w:rsidR="007D202A" w:rsidRPr="007D202A" w:rsidRDefault="007D202A" w:rsidP="007D20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D202A" w:rsidRPr="007D202A" w:rsidRDefault="007D202A" w:rsidP="007D20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Mowa (wg L. Kaczmarka), to akt w procesie porozumiewania się językowego słownego, w którym dzięki obopólnej znajomości tego samego języka osoba mówiąca przekazuje informacje, a słuchająca je odbiera. </w:t>
      </w:r>
    </w:p>
    <w:p w:rsidR="007D202A" w:rsidRPr="007D202A" w:rsidRDefault="007D202A" w:rsidP="007D20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Mowa jest czynnością złożoną, jest przede wszystkim środkiem werbalnym, a sygnały pozawerbalne ściśle powiązane z mową, stanowią jej dopełnienie. Uczenie się mowy zachodzi pod wpływem środowiska, w którym dziecko się znajduje oraz jego aktywności własnej. Umiejętności językowe nie rozwijają się więc w izolacji lecz współwystępują z innymi, złożonymi procesami: rozwojem inteligencji sensoryczno- motorycznej, sprawnością ruchową, kształtowaniem się pojęć, itp. Dziecko jest w stałej interakcji ze swoim otoczeniem fizycznym i społecznym.</w:t>
      </w:r>
    </w:p>
    <w:p w:rsidR="007D202A" w:rsidRPr="007D202A" w:rsidRDefault="007D202A" w:rsidP="007D202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36"/>
          <w:szCs w:val="24"/>
          <w:lang w:eastAsia="pl-PL"/>
        </w:rPr>
      </w:pP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optymalnych warunkach rozwój mowy dziecka przebiega w ścisłej integracji wewnętrznych skłonności biologicznych- zaprogramowanych genetycznie i wpływów środowiskowo- kulturowych.  Jeżeli jednak z jakiegoś względu rozwój mowy w pierwszych latach ulegnie zakłóceniu, konsekwencje tego pozostaną na zawsze. Za okres krytyczny dla rozwoju mowy uznaje się pierwsze sześć, siedem lat życia dziecka. </w:t>
      </w:r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 xml:space="preserve">Po  tym czasie dobiega końca okres krytyczny dla rozwoju mowy. Dalej  mowa może być korygowana, ale nie kształtowana -teoria E. </w:t>
      </w:r>
      <w:proofErr w:type="spellStart"/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>Lennenberga</w:t>
      </w:r>
      <w:proofErr w:type="spellEnd"/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 xml:space="preserve"> (okresy krytyczne).</w:t>
      </w:r>
    </w:p>
    <w:p w:rsidR="007D202A" w:rsidRPr="007D202A" w:rsidRDefault="007D202A" w:rsidP="007D20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20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Aby rodzic dziecka rozpoczynającego naukę w szkole, mógł kontrolować oraz wspomagać prawidłowy rozwój mowy, powinien znać etapy tworzenia się tego procesu ponieważ w rozwoju mowy dziecka występują pewne prawidłowości.</w:t>
      </w: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7D202A" w:rsidRPr="007D202A" w:rsidRDefault="007D202A" w:rsidP="007D20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Proces rozwoju mowy dziecka przebiega etapami o ustalonej kolejności i trwa kilka lat. Czas ich pojawiania się jest stały, dopuszczalne są pewne przesunięcia, nie dłuższe jednak, niż pół roku. Jeśli wymowa dziecka jest zgodna z normą rozwojową, to nawet pewne opóźnienia w pojawianiu się poszczególnych głosek nie powinny budzić niepokoju. Dopiero większe przesunięcie w czasie jest sygnałem ostrzegawczym i wtedy konieczna jest konsultacja u specjalisty.</w:t>
      </w:r>
      <w:r w:rsidRPr="007D202A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 </w:t>
      </w:r>
    </w:p>
    <w:p w:rsidR="007D202A" w:rsidRPr="007D202A" w:rsidRDefault="007D202A" w:rsidP="007D20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Każdy z etapów rozwoju mowy odznacza się charakterystycznym dla niego osiągnięciem, który zasadniczo zmienia sposób komunikowania się dziecka z otoczeniem. Wymowę poszczególnych głosek dziecko przyswaja stopniowo, od najłatwiejszych, do najtrudniejszych pod względem artykulacyjnym.</w:t>
      </w:r>
    </w:p>
    <w:p w:rsidR="007D202A" w:rsidRPr="007D202A" w:rsidRDefault="007D202A" w:rsidP="007D20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D202A" w:rsidRPr="007D202A" w:rsidRDefault="007D202A" w:rsidP="007D20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D20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Okres prenatalny- (życie płodowe dziecka).</w:t>
      </w:r>
    </w:p>
    <w:p w:rsidR="007D202A" w:rsidRPr="007D202A" w:rsidRDefault="007D202A" w:rsidP="007D202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 xml:space="preserve">Między </w:t>
      </w:r>
      <w:r w:rsidRPr="007D202A">
        <w:rPr>
          <w:rFonts w:ascii="Times New Roman" w:eastAsia="Times New Roman" w:hAnsi="Times New Roman" w:cs="Times New Roman"/>
          <w:bCs/>
          <w:color w:val="000000"/>
          <w:kern w:val="24"/>
          <w:sz w:val="24"/>
          <w:szCs w:val="24"/>
          <w:lang w:eastAsia="pl-PL"/>
        </w:rPr>
        <w:t xml:space="preserve">6 a 7 </w:t>
      </w:r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 xml:space="preserve">tygodniem życia płodowego wspólną pracę rozpoczynają mięśnie i nerwy. Rozwijają się obwodowe i centralne narządy mowne. </w:t>
      </w:r>
    </w:p>
    <w:p w:rsidR="007D202A" w:rsidRPr="007D202A" w:rsidRDefault="007D202A" w:rsidP="007D202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6274">
        <w:rPr>
          <w:rFonts w:ascii="Times New Roman" w:eastAsia="Times New Roman" w:hAnsi="Times New Roman" w:cs="Times New Roman"/>
          <w:b/>
          <w:color w:val="000000"/>
          <w:kern w:val="24"/>
          <w:sz w:val="24"/>
          <w:szCs w:val="24"/>
          <w:lang w:eastAsia="pl-PL"/>
        </w:rPr>
        <w:t>Ucho</w:t>
      </w:r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 xml:space="preserve"> kształtuje się bardzo wcześnie i jest zmysłem najlepiej rozwiniętym</w:t>
      </w:r>
      <w:r w:rsidRPr="007D202A">
        <w:rPr>
          <w:rFonts w:ascii="Times New Roman" w:eastAsia="Times New Roman" w:hAnsi="Times New Roman" w:cs="Times New Roman"/>
          <w:b/>
          <w:color w:val="000000"/>
          <w:kern w:val="24"/>
          <w:sz w:val="24"/>
          <w:szCs w:val="24"/>
          <w:lang w:eastAsia="pl-PL"/>
        </w:rPr>
        <w:t xml:space="preserve"> w</w:t>
      </w:r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 xml:space="preserve"> pierwszych trzech miesiącach a przy urodzeniu- całkowicie dojrzałe do pracy. /</w:t>
      </w:r>
      <w:proofErr w:type="spellStart"/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>L.Kaczmarek</w:t>
      </w:r>
      <w:proofErr w:type="spellEnd"/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 xml:space="preserve"> 1977/. Chociaż w uszach dziecka znajduje się płyn, odbiera ono charakterystyczne cechy dźwięków na drodze poza akustycznej np. melodię, akcent, rytm i natężenie dźwięków. </w:t>
      </w:r>
    </w:p>
    <w:p w:rsidR="007D202A" w:rsidRPr="007D202A" w:rsidRDefault="007D202A" w:rsidP="007D202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202A">
        <w:rPr>
          <w:rFonts w:ascii="Times New Roman" w:eastAsia="Times New Roman" w:hAnsi="Times New Roman" w:cs="Times New Roman"/>
          <w:bCs/>
          <w:color w:val="000000"/>
          <w:kern w:val="24"/>
          <w:sz w:val="24"/>
          <w:szCs w:val="24"/>
          <w:lang w:eastAsia="pl-PL"/>
        </w:rPr>
        <w:t xml:space="preserve">14 tydzień </w:t>
      </w:r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 xml:space="preserve">życia płodowego to początki </w:t>
      </w:r>
      <w:r w:rsidRPr="007D202A">
        <w:rPr>
          <w:rFonts w:ascii="Times New Roman" w:eastAsia="Times New Roman" w:hAnsi="Times New Roman" w:cs="Times New Roman"/>
          <w:bCs/>
          <w:color w:val="000000"/>
          <w:kern w:val="24"/>
          <w:sz w:val="24"/>
          <w:szCs w:val="24"/>
          <w:lang w:eastAsia="pl-PL"/>
        </w:rPr>
        <w:t xml:space="preserve">treningu odruchów chwytania, oddychania, fonacji i ssania. </w:t>
      </w:r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 xml:space="preserve">Od </w:t>
      </w:r>
      <w:r w:rsidRPr="007D202A">
        <w:rPr>
          <w:rFonts w:ascii="Times New Roman" w:eastAsia="Times New Roman" w:hAnsi="Times New Roman" w:cs="Times New Roman"/>
          <w:bCs/>
          <w:color w:val="000000"/>
          <w:kern w:val="24"/>
          <w:sz w:val="24"/>
          <w:szCs w:val="24"/>
          <w:lang w:eastAsia="pl-PL"/>
        </w:rPr>
        <w:t xml:space="preserve">17 tygodnia </w:t>
      </w:r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 xml:space="preserve">życia płodowego dziecko </w:t>
      </w:r>
      <w:r w:rsidRPr="007D202A">
        <w:rPr>
          <w:rFonts w:ascii="Times New Roman" w:eastAsia="Times New Roman" w:hAnsi="Times New Roman" w:cs="Times New Roman"/>
          <w:bCs/>
          <w:color w:val="000000"/>
          <w:kern w:val="24"/>
          <w:sz w:val="24"/>
          <w:szCs w:val="24"/>
          <w:lang w:eastAsia="pl-PL"/>
        </w:rPr>
        <w:t xml:space="preserve">potrafi wysuwać wargi do przodu i ssać je. Połyka wody płodowe uwrażliwiając się na smak. </w:t>
      </w:r>
    </w:p>
    <w:p w:rsidR="007D202A" w:rsidRPr="007D202A" w:rsidRDefault="007D202A" w:rsidP="007D202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 xml:space="preserve">Pod koniec </w:t>
      </w:r>
      <w:r w:rsidRPr="007D202A">
        <w:rPr>
          <w:rFonts w:ascii="Times New Roman" w:eastAsia="Times New Roman" w:hAnsi="Times New Roman" w:cs="Times New Roman"/>
          <w:bCs/>
          <w:color w:val="000000"/>
          <w:kern w:val="24"/>
          <w:sz w:val="24"/>
          <w:szCs w:val="24"/>
          <w:lang w:eastAsia="pl-PL"/>
        </w:rPr>
        <w:t xml:space="preserve">3 miesiąca </w:t>
      </w:r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 xml:space="preserve">życia płodowego są już </w:t>
      </w:r>
      <w:r w:rsidRPr="007D202A">
        <w:rPr>
          <w:rFonts w:ascii="Times New Roman" w:eastAsia="Times New Roman" w:hAnsi="Times New Roman" w:cs="Times New Roman"/>
          <w:bCs/>
          <w:color w:val="000000"/>
          <w:kern w:val="24"/>
          <w:sz w:val="24"/>
          <w:szCs w:val="24"/>
          <w:lang w:eastAsia="pl-PL"/>
        </w:rPr>
        <w:t>ukształtowane struny głosowe i dziecko jest zdolne do płaczu.</w:t>
      </w:r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 xml:space="preserve"> /</w:t>
      </w:r>
      <w:proofErr w:type="spellStart"/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>B.T.Heffernan</w:t>
      </w:r>
      <w:proofErr w:type="spellEnd"/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 xml:space="preserve"> 1972/. </w:t>
      </w:r>
    </w:p>
    <w:p w:rsidR="007D202A" w:rsidRPr="007D202A" w:rsidRDefault="007D202A" w:rsidP="007D202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 xml:space="preserve">Od prawidłowej budowy narządów: centralnych ośrodków w układzie nerwowym, ucha, układu oddechowego, jamy ustnej – zależy ich późniejsze funkcjonowanie w procesie kształtowanie się mowy dziecka. </w:t>
      </w:r>
    </w:p>
    <w:p w:rsidR="007D202A" w:rsidRPr="007D202A" w:rsidRDefault="007D202A" w:rsidP="007D20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D202A" w:rsidRPr="007D202A" w:rsidRDefault="007D202A" w:rsidP="007D20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D20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1.OKRES MELODII (od urodzenia do 1 roku życia, sygnału, apelu).</w:t>
      </w:r>
    </w:p>
    <w:p w:rsidR="007D202A" w:rsidRPr="007D202A" w:rsidRDefault="007D202A" w:rsidP="007D202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Dziecko komunikuje się z dorosłymi za pomocą krzyku i płaczu. To pierwsze porozumiewanie i ćwiczenia narządu oddechowego, fonacyjnego i artykulacyjnego (mlaskanie, cmokanie).</w:t>
      </w:r>
      <w:r w:rsidRPr="007D202A">
        <w:rPr>
          <w:rFonts w:ascii="Calibri" w:eastAsia="Times New Roman" w:hAnsi="Calibri" w:cs="Times New Roman"/>
          <w:color w:val="000000"/>
          <w:kern w:val="24"/>
          <w:sz w:val="36"/>
          <w:szCs w:val="36"/>
          <w:lang w:eastAsia="pl-PL"/>
        </w:rPr>
        <w:t xml:space="preserve"> </w:t>
      </w: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2-3 miesiącu życia pojawiają się zachowania </w:t>
      </w:r>
      <w:proofErr w:type="spellStart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przedwerbalne</w:t>
      </w:r>
      <w:proofErr w:type="spellEnd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proofErr w:type="spellStart"/>
      <w:r w:rsidRPr="00BC62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głużenie</w:t>
      </w:r>
      <w:proofErr w:type="spellEnd"/>
      <w:r w:rsidRPr="00BC62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lub gruchanie</w:t>
      </w:r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 xml:space="preserve"> </w:t>
      </w:r>
      <w:r w:rsidRPr="007D202A">
        <w:rPr>
          <w:rFonts w:ascii="Times New Roman" w:eastAsia="Times New Roman" w:hAnsi="Times New Roman" w:cs="Times New Roman"/>
          <w:b/>
          <w:bCs/>
          <w:color w:val="000000"/>
          <w:kern w:val="24"/>
          <w:sz w:val="24"/>
          <w:szCs w:val="24"/>
          <w:lang w:eastAsia="pl-PL"/>
        </w:rPr>
        <w:t>-</w:t>
      </w:r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 xml:space="preserve">gardłowe dźwięki- </w:t>
      </w:r>
      <w:proofErr w:type="spellStart"/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>k,g</w:t>
      </w:r>
      <w:proofErr w:type="spellEnd"/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 xml:space="preserve"> </w:t>
      </w:r>
      <w:proofErr w:type="spellStart"/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>aa,uu</w:t>
      </w:r>
      <w:proofErr w:type="spellEnd"/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 xml:space="preserve">, </w:t>
      </w:r>
      <w:proofErr w:type="spellStart"/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>gu</w:t>
      </w:r>
      <w:proofErr w:type="spellEnd"/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>.</w:t>
      </w:r>
      <w:r w:rsidRPr="007D202A">
        <w:rPr>
          <w:rFonts w:ascii="Calibri" w:eastAsia="Times New Roman" w:hAnsi="Calibri" w:cs="Times New Roman"/>
          <w:b/>
          <w:bCs/>
          <w:color w:val="000000"/>
          <w:kern w:val="24"/>
          <w:sz w:val="36"/>
          <w:szCs w:val="36"/>
          <w:lang w:eastAsia="pl-PL"/>
        </w:rPr>
        <w:t xml:space="preserve"> </w:t>
      </w: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To jeszcze nie mowa, ale nieświadome ćwiczenie narządów artykulacyjnych, także u dzieci niesłyszących. W </w:t>
      </w:r>
      <w:proofErr w:type="spellStart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głużeniu</w:t>
      </w:r>
      <w:proofErr w:type="spellEnd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wyróżnia się samogłoski, spółgłoski, grupy spółgłoskowe, i samogłoskowe. </w:t>
      </w:r>
    </w:p>
    <w:p w:rsidR="007D202A" w:rsidRPr="007D202A" w:rsidRDefault="007D202A" w:rsidP="007D202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3-6 miesiąc życia dziecka to </w:t>
      </w:r>
      <w:r w:rsidRPr="00BC62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echolalie, gaworzenie-</w:t>
      </w: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czyli zamierzone powtarzanie dźwięków własnych i zasłyszanych z otoczenia.  To trening słuchu oraz naśladownictwo z ćwiczeniem uwagi i woli.</w:t>
      </w:r>
      <w:r w:rsidRPr="007D202A">
        <w:rPr>
          <w:rFonts w:ascii="Calibri" w:eastAsia="Times New Roman" w:hAnsi="Calibri" w:cs="Times New Roman"/>
          <w:color w:val="000000"/>
          <w:kern w:val="24"/>
          <w:sz w:val="36"/>
          <w:szCs w:val="36"/>
          <w:lang w:eastAsia="pl-PL"/>
        </w:rPr>
        <w:t xml:space="preserve"> </w:t>
      </w:r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>(</w:t>
      </w:r>
      <w:proofErr w:type="spellStart"/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>ma,ma</w:t>
      </w:r>
      <w:proofErr w:type="spellEnd"/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 xml:space="preserve">, </w:t>
      </w:r>
      <w:proofErr w:type="spellStart"/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>pa,pa</w:t>
      </w:r>
      <w:proofErr w:type="spellEnd"/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 xml:space="preserve">, </w:t>
      </w:r>
      <w:proofErr w:type="spellStart"/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>da,da</w:t>
      </w:r>
      <w:proofErr w:type="spellEnd"/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 xml:space="preserve">, </w:t>
      </w:r>
      <w:proofErr w:type="spellStart"/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>la,la</w:t>
      </w:r>
      <w:proofErr w:type="spellEnd"/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>).</w:t>
      </w: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BC6274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Gaworzą tylko dzieci słyszące.</w:t>
      </w: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Stopniowo w mózgu wytwarzają się skojarzenia między wzrokowym obrazem przedmiotu, a jego dźwiękowym odpowiednikiem. Dziecko zaczyna rozumieć mowę, spełnia proste polecenia. W tym okresie poprawnie wymawia samogłoski: a, e, i, oraz spółgłoski: m, b, n, d, t, j. Pojawiają się pierwsze wyrazy: mama, tata, baba. Rozwój mowy postępuje równolegle z rozwojem fizycznym.  </w:t>
      </w:r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>Znajomość od 3-5 słów.</w:t>
      </w:r>
    </w:p>
    <w:p w:rsidR="007D202A" w:rsidRPr="007D202A" w:rsidRDefault="007D202A" w:rsidP="007D20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7D202A" w:rsidRPr="007D202A" w:rsidRDefault="007D202A" w:rsidP="007D20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D20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2.OKRES WYRAZU (od 1 do 2 roku życia- sygnału jednoklasowego).</w:t>
      </w:r>
    </w:p>
    <w:p w:rsidR="007D202A" w:rsidRPr="007D202A" w:rsidRDefault="007D202A" w:rsidP="007D20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Dziecko używa już prawie wszystkich samogłosek ustnych a, o, u, e, i, y,- z wyjątkiem nosowych ą, ę. Ze spółgłosek wymawia p, pi, b, m, t, d, n, ń, k, j, ś, ć, </w:t>
      </w:r>
      <w:proofErr w:type="spellStart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ch.</w:t>
      </w:r>
      <w:proofErr w:type="spellEnd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Pozostałe spółgłoski zastępuje innymi, o zbliżonym miejscu artykulacji.</w:t>
      </w:r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 xml:space="preserve"> </w:t>
      </w:r>
      <w:r w:rsidRPr="00BC6274">
        <w:rPr>
          <w:rFonts w:ascii="Times New Roman" w:eastAsia="Times New Roman" w:hAnsi="Times New Roman" w:cs="Times New Roman"/>
          <w:b/>
          <w:color w:val="000000"/>
          <w:kern w:val="24"/>
          <w:sz w:val="24"/>
          <w:szCs w:val="24"/>
          <w:lang w:eastAsia="pl-PL"/>
        </w:rPr>
        <w:t>Rozwija się słuch fonematyczny-</w:t>
      </w:r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 xml:space="preserve"> powtarza wyrazy, naśladuje mowę otoczenia. Używa</w:t>
      </w: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>dużo onomatopei-hau-hau.</w:t>
      </w:r>
      <w:r w:rsidRPr="007D20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Upraszcza grupy spółgłoskowe. Charakterystyczne jest wymawianie tylko pierwszej sylaby lub końcówki. Dziecko rozumie i wypowiada kilka słów. Pierwsze wyrazy to najczęściej proste sylaby odnoszące się do konkretnych osób, rzeczy i czynności, często odbiegające wypowiedzią od prawidłowego słowa.</w:t>
      </w:r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 xml:space="preserve"> </w:t>
      </w: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Wypowiedzi dziecka to głównie jednowyrazowe zdania czyli </w:t>
      </w:r>
      <w:proofErr w:type="spellStart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tzw</w:t>
      </w:r>
      <w:proofErr w:type="spellEnd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: ,,</w:t>
      </w:r>
      <w:proofErr w:type="spellStart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holofrazy</w:t>
      </w:r>
      <w:proofErr w:type="spellEnd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”. Pod koniec okresu pojawiają się wypowiedzi dwuwyrazowe w postaci zlepków wyrazowych lub równoważników zdań, typu: ,,Lala idzie:, ,,mama daj”. Zasób słownikowy to ok. 300 słów w 2 r.ż., ale występują znaczne różnice indywidualne.  </w:t>
      </w:r>
    </w:p>
    <w:p w:rsidR="007D202A" w:rsidRPr="007D202A" w:rsidRDefault="007D202A" w:rsidP="007D20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D202A" w:rsidRPr="007D202A" w:rsidRDefault="007D202A" w:rsidP="007D20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D20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3.OKRES ZDANIA (2-3 rok życia- sygnału dwuklasowego).</w:t>
      </w:r>
    </w:p>
    <w:p w:rsidR="007D202A" w:rsidRPr="007D202A" w:rsidRDefault="007D202A" w:rsidP="007D20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Mowa ulega dalszemu doskonaleniu. Dziecko wypowiada już poprawnie wszystkie samogłoski ustne i nosowe: a, o, u, e, i, y, ą, ę. Powinno wypowiadać także spółgłoski oraz ich zmiękczenia:</w:t>
      </w:r>
    </w:p>
    <w:p w:rsidR="007D202A" w:rsidRPr="007D202A" w:rsidRDefault="007D202A" w:rsidP="007D20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dwuwargowe: p, b, m, </w:t>
      </w:r>
    </w:p>
    <w:p w:rsidR="007D202A" w:rsidRPr="007D202A" w:rsidRDefault="007D202A" w:rsidP="007D20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wargowo-zębowe: f, w,</w:t>
      </w:r>
    </w:p>
    <w:p w:rsidR="007D202A" w:rsidRPr="007D202A" w:rsidRDefault="007D202A" w:rsidP="007D20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środkowo-językowe: ś, ź, ć, </w:t>
      </w:r>
      <w:proofErr w:type="spellStart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dź</w:t>
      </w:r>
      <w:proofErr w:type="spellEnd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ń, </w:t>
      </w:r>
    </w:p>
    <w:p w:rsidR="007D202A" w:rsidRPr="007D202A" w:rsidRDefault="007D202A" w:rsidP="007D20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tylnojęzykowe: k, g, h, </w:t>
      </w:r>
    </w:p>
    <w:p w:rsidR="007D202A" w:rsidRPr="007D202A" w:rsidRDefault="007D202A" w:rsidP="007D20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przedniojęzykowo-zębowe: t,  d, n, ł,  </w:t>
      </w:r>
    </w:p>
    <w:p w:rsidR="007D202A" w:rsidRPr="007D202A" w:rsidRDefault="007D202A" w:rsidP="007D20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przedniojęzykowo-dziąsłowe: l.</w:t>
      </w:r>
    </w:p>
    <w:p w:rsidR="007D202A" w:rsidRPr="007D202A" w:rsidRDefault="007D202A" w:rsidP="007D202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Nadal funkcjonują </w:t>
      </w:r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>neologizmy dziecięce typu:,,</w:t>
      </w:r>
      <w:proofErr w:type="spellStart"/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>kawniki</w:t>
      </w:r>
      <w:proofErr w:type="spellEnd"/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 xml:space="preserve"> ”, ,,</w:t>
      </w:r>
      <w:proofErr w:type="spellStart"/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>paściota</w:t>
      </w:r>
      <w:proofErr w:type="spellEnd"/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>”, ,,</w:t>
      </w:r>
      <w:proofErr w:type="spellStart"/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>matata</w:t>
      </w:r>
      <w:proofErr w:type="spellEnd"/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>”.</w:t>
      </w:r>
    </w:p>
    <w:p w:rsidR="007D202A" w:rsidRPr="007D202A" w:rsidRDefault="007D202A" w:rsidP="007D202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Pojawiają się zdania pojedyncze i często rozwinięte. W zakresie słownictwa zauważa się znaczny przyrost ilościowy: od 300 słów –w wieku 2 lat do 1000 słów w wieku lat 3.</w:t>
      </w:r>
      <w:r w:rsidRPr="007D202A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pl-PL"/>
        </w:rPr>
        <w:t xml:space="preserve"> (Jurkowski1975)</w:t>
      </w: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Pod koniec tego okresu mogą pojawiać się głoski: s, z, c, </w:t>
      </w:r>
      <w:proofErr w:type="spellStart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dz</w:t>
      </w:r>
      <w:proofErr w:type="spellEnd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a nawet </w:t>
      </w:r>
      <w:proofErr w:type="spellStart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sz</w:t>
      </w:r>
      <w:proofErr w:type="spellEnd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rz</w:t>
      </w:r>
      <w:proofErr w:type="spellEnd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cz</w:t>
      </w:r>
      <w:proofErr w:type="spellEnd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dż</w:t>
      </w:r>
      <w:proofErr w:type="spellEnd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Wymienione głoski w trudniejszych zestawieniach bywają zastępowane łatwiejszymi, wskutek małej sprawności narządów artykulacyjnych. Nazywane jest to seplenieniem fizjologicznym- i występuje ono zgodnie z normą rozwojową: </w:t>
      </w:r>
      <w:proofErr w:type="spellStart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safa</w:t>
      </w:r>
      <w:proofErr w:type="spellEnd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zaba</w:t>
      </w:r>
      <w:proofErr w:type="spellEnd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capka, lub </w:t>
      </w:r>
      <w:proofErr w:type="spellStart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siafa</w:t>
      </w:r>
      <w:proofErr w:type="spellEnd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siamolot</w:t>
      </w:r>
      <w:proofErr w:type="spellEnd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ziaba</w:t>
      </w:r>
      <w:proofErr w:type="spellEnd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ziegajek</w:t>
      </w:r>
      <w:proofErr w:type="spellEnd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ziegalek</w:t>
      </w:r>
      <w:proofErr w:type="spellEnd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Wypowiedź dziecka staje się bardziej zrozumiała dla otoczenia. </w:t>
      </w:r>
    </w:p>
    <w:p w:rsidR="007D202A" w:rsidRPr="007D202A" w:rsidRDefault="007D202A" w:rsidP="007D20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D202A" w:rsidRPr="007D202A" w:rsidRDefault="007D202A" w:rsidP="007D20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D20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4</w:t>
      </w: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7D20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OKRES SWOISTEJ MOWY DZIECIĘCEJ (między </w:t>
      </w:r>
      <w:smartTag w:uri="urn:schemas-microsoft-com:office:smarttags" w:element="metricconverter">
        <w:smartTagPr>
          <w:attr w:name="ProductID" w:val="3 a"/>
        </w:smartTagPr>
        <w:r w:rsidRPr="007D202A">
          <w:rPr>
            <w:rFonts w:ascii="Times New Roman" w:eastAsia="Times New Roman" w:hAnsi="Times New Roman" w:cs="Times New Roman"/>
            <w:b/>
            <w:sz w:val="24"/>
            <w:szCs w:val="24"/>
            <w:lang w:eastAsia="pl-PL"/>
          </w:rPr>
          <w:t>3 a</w:t>
        </w:r>
      </w:smartTag>
      <w:r w:rsidRPr="007D20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6 rokiem życia-swoistych form językowych).</w:t>
      </w:r>
    </w:p>
    <w:p w:rsidR="007D202A" w:rsidRPr="007D202A" w:rsidRDefault="007D202A" w:rsidP="00BC62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20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Dziecko 3-letnie</w:t>
      </w: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powinno wymawiać wszystkie samogłoski chociaż w mowie jego mogą występować odstępstwa, np.: zamiana samogłosek a=o, e=a, i=y. Ogólnie mowę cechuje zmiękczanie spółgłosek. </w:t>
      </w:r>
    </w:p>
    <w:p w:rsidR="007D202A" w:rsidRPr="007D202A" w:rsidRDefault="007D202A" w:rsidP="00BC62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20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Mowa dziecka 4-letniego</w:t>
      </w: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różni się pod względem dźwiękowym. Dzięki dalszemu usprawnianiu się narządów artykulacyjnych i pionizacji przedniej części języka w mowie dziecka pojawiają się i utrwalają najtrudniejsze głoski języka polskiego, czyli głoski</w:t>
      </w:r>
      <w:r w:rsidR="00BC627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detalizowane, przedniojęzykowo- zębowe </w:t>
      </w: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,,syczące”: s, z, c, dz. Głoski te powinny brzmieć twardo, a język nie może wsuwać się między zęby. Niekiedy pojawiają się poprawne głoski </w:t>
      </w:r>
      <w:proofErr w:type="spellStart"/>
      <w:r w:rsidR="00BC6274">
        <w:rPr>
          <w:rFonts w:ascii="Times New Roman" w:eastAsia="Times New Roman" w:hAnsi="Times New Roman" w:cs="Times New Roman"/>
          <w:sz w:val="24"/>
          <w:szCs w:val="24"/>
          <w:lang w:eastAsia="pl-PL"/>
        </w:rPr>
        <w:t>dentalizowane</w:t>
      </w:r>
      <w:proofErr w:type="spellEnd"/>
      <w:r w:rsidR="00BC627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przedniojęzykowo- dziąsłowe </w:t>
      </w: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,,szumiące” </w:t>
      </w:r>
      <w:proofErr w:type="spellStart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sz</w:t>
      </w:r>
      <w:proofErr w:type="spellEnd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ż, </w:t>
      </w:r>
      <w:proofErr w:type="spellStart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cz</w:t>
      </w:r>
      <w:proofErr w:type="spellEnd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dż</w:t>
      </w:r>
      <w:proofErr w:type="spellEnd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chociaż gdy dziecko wymawia je jako s, z, c, </w:t>
      </w:r>
      <w:proofErr w:type="spellStart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dz</w:t>
      </w:r>
      <w:proofErr w:type="spellEnd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tym okresie jest prawidłowością, traktowane jako tzw. </w:t>
      </w:r>
      <w:r w:rsidRPr="00BC6274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seplenienie fizjologiczne</w:t>
      </w: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U niektórych dzieci obserwujemy artykulację </w:t>
      </w:r>
      <w:r w:rsidRPr="00BC62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głoski- r</w:t>
      </w: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wymawianą jako l lub prawidłowo brzmiącą r. Jeżeli dziecko wymawia w miejsce głoski r głoskę ł lub inną, np.: r- języczkowe, gardłowe, podniebienne, istnieje niebezpieczeństwo przekształcenia tej głoski w głoskę  r -zdeformowaną. Bardzo często występuje </w:t>
      </w:r>
      <w:r w:rsidRPr="00BC62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hiperpoprawność</w:t>
      </w: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wymowy- jako objaw nadużywania nowo opanowanej </w:t>
      </w:r>
      <w:r w:rsidR="00D5022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głoski. To zjawisko przejściowe </w:t>
      </w: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i  ustępuje samoistnie.</w:t>
      </w:r>
    </w:p>
    <w:p w:rsidR="007D202A" w:rsidRPr="007D202A" w:rsidRDefault="007D202A" w:rsidP="00BC62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20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Mowa dziecka 5- letniego</w:t>
      </w: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jest już w zasadzie zrozumiała. Ustalają się głoski </w:t>
      </w:r>
      <w:proofErr w:type="spellStart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sz</w:t>
      </w:r>
      <w:proofErr w:type="spellEnd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rz</w:t>
      </w:r>
      <w:proofErr w:type="spellEnd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cz</w:t>
      </w:r>
      <w:proofErr w:type="spellEnd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dż</w:t>
      </w:r>
      <w:proofErr w:type="spellEnd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i są wymawiane poprawnie, chociaż w mowie potocznej mogą być jeszcze wymawiane jako s, z, c, </w:t>
      </w:r>
      <w:proofErr w:type="spellStart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dz</w:t>
      </w:r>
      <w:proofErr w:type="spellEnd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głoski dźwięczne brzmią dźwięcznie. </w:t>
      </w:r>
    </w:p>
    <w:p w:rsidR="007D202A" w:rsidRPr="007D202A" w:rsidRDefault="007D202A" w:rsidP="007D20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Głoska r- wymawiana jest prawidłowo lub sporadycznie zastępowana jest głoską l -brzmiącą poprawnie. </w:t>
      </w:r>
    </w:p>
    <w:p w:rsidR="007D202A" w:rsidRPr="007D202A" w:rsidRDefault="007D202A" w:rsidP="00BC62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20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Wypowiedzi dziecka 6-letniego</w:t>
      </w: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to formy wielozdaniowe. Dziecko uwzględnia kolejność zdarzeń i zależności przyczynowo- skutkowe. Pytane o znaczenie słów, potrafi je wyjaśnić. Opisuje przedmioty podając ich charakterystyczne cechy oraz możliwości zastosowania tych przedmiotów. Nieprawidłowości gramatyczne zanikają. Słownictwo dziecka 6 letniego to ok.3000</w:t>
      </w:r>
      <w:r w:rsidRPr="007D202A">
        <w:rPr>
          <w:rFonts w:ascii="Times New Roman" w:eastAsia="Times New Roman" w:hAnsi="Times New Roman" w:cs="Times New Roman"/>
          <w:bCs/>
          <w:color w:val="000000"/>
          <w:kern w:val="24"/>
          <w:sz w:val="24"/>
          <w:szCs w:val="24"/>
          <w:lang w:eastAsia="pl-PL"/>
        </w:rPr>
        <w:t xml:space="preserve"> -4500 słów. (Jurkowski 1975).</w:t>
      </w:r>
    </w:p>
    <w:p w:rsidR="007D202A" w:rsidRPr="007D202A" w:rsidRDefault="007D202A" w:rsidP="007D20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D20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Ustalenie się prawidłowej wymowy głosek języka polskiego powinno być zakończone do końca szóstego roku życia. </w:t>
      </w:r>
    </w:p>
    <w:p w:rsidR="007D202A" w:rsidRPr="007D202A" w:rsidRDefault="007D202A" w:rsidP="00BC62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20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Dziecko 7-letnie </w:t>
      </w: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ma utrwaloną poprawną wymowę wszystkich głosek oraz prawidłową technikę mówienia, poprawną pod względem artykulacyjnym, gramatycznym i składniowym.</w:t>
      </w:r>
    </w:p>
    <w:p w:rsidR="007D202A" w:rsidRPr="007D202A" w:rsidRDefault="007D202A" w:rsidP="007D20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Jednak proces rozwoju języka trwa nadal. Dzieci uczą się nowych wyrazów. Wypowiedzi wzbogacają się nawet w wieku dojrzałym wraz ze zdobywaniem kolejnych doświadczeń i rozszerzeniem wiedzy o nowych zjawiskach otaczającej nas rzeczywistości.</w:t>
      </w:r>
    </w:p>
    <w:p w:rsidR="007D202A" w:rsidRPr="007D202A" w:rsidRDefault="007D202A" w:rsidP="007D20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D202A" w:rsidRPr="007D202A" w:rsidRDefault="007D202A" w:rsidP="007D20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7D202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Nieprawidłowości w mowie dziecka rozpoczynającego naukę szkolną mogą objawiać się następującymi konsekwencjami:</w:t>
      </w:r>
    </w:p>
    <w:p w:rsidR="007D202A" w:rsidRPr="007D202A" w:rsidRDefault="007D202A" w:rsidP="007D20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:rsidR="007D202A" w:rsidRPr="007D202A" w:rsidRDefault="007D202A" w:rsidP="007D20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-niewłaściwą komunikacją dziecka z otoczeniem (wypowiedź jest zamazana i trudna </w:t>
      </w: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odbiorze);</w:t>
      </w:r>
    </w:p>
    <w:p w:rsidR="007D202A" w:rsidRPr="007D202A" w:rsidRDefault="007D202A" w:rsidP="007D20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-dziecko często wycofuje się z rozmów, gdy wypowiedź jest niezrozumiała dla otoczenia, a wciągane w rozmowę przeżywa przykre chwile-np.: lęk przed wypowiadaniem się;</w:t>
      </w:r>
    </w:p>
    <w:p w:rsidR="007D202A" w:rsidRPr="007D202A" w:rsidRDefault="007D202A" w:rsidP="007D20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-dziecko staje się uboższe o nowe doświadczenia, nie czuje się akceptowane w grupie, nie odnosi sukcesów, brakuje mu motywacji do zdobywania nowych doświadczeń, zaburzone jest jego poczucia bezpieczeństwa; </w:t>
      </w:r>
    </w:p>
    <w:p w:rsidR="007D202A" w:rsidRPr="007D202A" w:rsidRDefault="007D202A" w:rsidP="007D20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trudna sytuacja w jakiej znajduje się dziecko z wadą wymowy rodzi poczucie jego inności, niższej wartości i braku wiary we własne siły, bierności i izolacji od rówieśników, nieśmiałości, a także utrudnia realizację celów, </w:t>
      </w:r>
      <w:proofErr w:type="spellStart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np</w:t>
      </w:r>
      <w:proofErr w:type="spellEnd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wybór upragnionego zawodu; </w:t>
      </w:r>
    </w:p>
    <w:p w:rsidR="007D202A" w:rsidRPr="007D202A" w:rsidRDefault="007D202A" w:rsidP="007D20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-wymowa </w:t>
      </w:r>
      <w:proofErr w:type="spellStart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interentalna</w:t>
      </w:r>
      <w:proofErr w:type="spellEnd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proofErr w:type="spellStart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międzyzębowa</w:t>
      </w:r>
      <w:proofErr w:type="spellEnd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głosek: s, z, c, </w:t>
      </w:r>
      <w:proofErr w:type="spellStart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dz</w:t>
      </w:r>
      <w:proofErr w:type="spellEnd"/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, l, n –drażni, wywołuje niechęć u słuchającego i dezaprobatę;</w:t>
      </w:r>
    </w:p>
    <w:p w:rsidR="007D202A" w:rsidRPr="007D202A" w:rsidRDefault="007D202A" w:rsidP="007D20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- pojawiają się trudności w czytaniu i pisaniu;</w:t>
      </w:r>
    </w:p>
    <w:p w:rsidR="007D202A" w:rsidRPr="007D202A" w:rsidRDefault="007D202A" w:rsidP="007D20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7D202A">
        <w:rPr>
          <w:rFonts w:ascii="Times New Roman" w:eastAsia="Times New Roman" w:hAnsi="Times New Roman" w:cs="Times New Roman"/>
          <w:sz w:val="24"/>
          <w:szCs w:val="24"/>
          <w:lang w:eastAsia="pl-PL"/>
        </w:rPr>
        <w:t>- jako zaburzenia wtórne –obserwuje się złe zachowanie dziecka</w:t>
      </w:r>
      <w:r w:rsidRPr="007D202A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. </w:t>
      </w:r>
    </w:p>
    <w:p w:rsidR="007D202A" w:rsidRPr="007D202A" w:rsidRDefault="007D202A" w:rsidP="007D20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D202A" w:rsidRPr="007D202A" w:rsidRDefault="007D202A" w:rsidP="007D20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7D202A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Im wcześniej podjęta będzie korekta ze strony </w:t>
      </w:r>
      <w:r w:rsidR="00BC6274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RODZICA </w:t>
      </w:r>
      <w:r w:rsidRPr="007D202A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i logopedy, tym większa będzie skuteczność ich działań. </w:t>
      </w:r>
    </w:p>
    <w:p w:rsidR="007D202A" w:rsidRPr="007D202A" w:rsidRDefault="007D202A" w:rsidP="007D20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:rsidR="007D202A" w:rsidRPr="00D5022D" w:rsidRDefault="007D202A" w:rsidP="00D5022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D5022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LITERATURA:</w:t>
      </w:r>
    </w:p>
    <w:p w:rsidR="007D202A" w:rsidRPr="00D5022D" w:rsidRDefault="007D202A" w:rsidP="00D5022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5022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</w:t>
      </w:r>
    </w:p>
    <w:p w:rsidR="007D202A" w:rsidRPr="00D5022D" w:rsidRDefault="007D202A" w:rsidP="00D5022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5022D">
        <w:rPr>
          <w:rFonts w:ascii="Times New Roman" w:eastAsia="Times New Roman" w:hAnsi="Times New Roman" w:cs="Times New Roman"/>
          <w:sz w:val="20"/>
          <w:szCs w:val="20"/>
          <w:lang w:eastAsia="pl-PL"/>
        </w:rPr>
        <w:t>1.Emiluta-Rozya.D.;,Wspomaganie rozwoju mowy dziecka w wieku przedszkolnym”, Warszawa, 1994.</w:t>
      </w:r>
    </w:p>
    <w:p w:rsidR="007D202A" w:rsidRPr="00D5022D" w:rsidRDefault="007D202A" w:rsidP="00D5022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5022D">
        <w:rPr>
          <w:rFonts w:ascii="Times New Roman" w:eastAsia="Times New Roman" w:hAnsi="Times New Roman" w:cs="Times New Roman"/>
          <w:sz w:val="20"/>
          <w:szCs w:val="20"/>
          <w:lang w:eastAsia="pl-PL"/>
        </w:rPr>
        <w:t>2.Flanegan G.L.;,9 pierwszych miesięcy życia’’, Warszawa, 1973.</w:t>
      </w:r>
    </w:p>
    <w:p w:rsidR="007D202A" w:rsidRPr="00D5022D" w:rsidRDefault="007D202A" w:rsidP="00D5022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5022D">
        <w:rPr>
          <w:rFonts w:ascii="Times New Roman" w:eastAsia="Times New Roman" w:hAnsi="Times New Roman" w:cs="Times New Roman"/>
          <w:sz w:val="20"/>
          <w:szCs w:val="20"/>
          <w:lang w:eastAsia="pl-PL"/>
        </w:rPr>
        <w:t>3.Gałkowski T. Jastrzębowska G. red ;,Logopedia. Pytania i odpowiedzi” ,Opole, 2001.</w:t>
      </w:r>
    </w:p>
    <w:p w:rsidR="00D5022D" w:rsidRPr="00D5022D" w:rsidRDefault="00D5022D" w:rsidP="00D5022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022D">
        <w:rPr>
          <w:rFonts w:ascii="Times New Roman" w:hAnsi="Times New Roman" w:cs="Times New Roman"/>
          <w:sz w:val="20"/>
          <w:szCs w:val="20"/>
        </w:rPr>
        <w:t>4.Grabias S. Panasiuk J. Woźniak T. red: ,,Logopedia .Standardy postepowania logopedycznego” Lublin 2015</w:t>
      </w:r>
    </w:p>
    <w:p w:rsidR="007D202A" w:rsidRPr="00D5022D" w:rsidRDefault="00D5022D" w:rsidP="00D5022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5022D">
        <w:rPr>
          <w:rFonts w:ascii="Times New Roman" w:eastAsia="Times New Roman" w:hAnsi="Times New Roman" w:cs="Times New Roman"/>
          <w:sz w:val="20"/>
          <w:szCs w:val="20"/>
          <w:lang w:eastAsia="pl-PL"/>
        </w:rPr>
        <w:t>5</w:t>
      </w:r>
      <w:r w:rsidR="007D202A" w:rsidRPr="00D5022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.Jurkowski A. ,,Ontogeneza mowy i myślenia” Warszawa 1975 </w:t>
      </w:r>
    </w:p>
    <w:p w:rsidR="007D202A" w:rsidRPr="00D5022D" w:rsidRDefault="00D5022D" w:rsidP="00D5022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5022D">
        <w:rPr>
          <w:rFonts w:ascii="Times New Roman" w:eastAsia="Times New Roman" w:hAnsi="Times New Roman" w:cs="Times New Roman"/>
          <w:sz w:val="20"/>
          <w:szCs w:val="20"/>
          <w:lang w:eastAsia="pl-PL"/>
        </w:rPr>
        <w:t>6</w:t>
      </w:r>
      <w:r w:rsidR="007D202A" w:rsidRPr="00D5022D">
        <w:rPr>
          <w:rFonts w:ascii="Times New Roman" w:eastAsia="Times New Roman" w:hAnsi="Times New Roman" w:cs="Times New Roman"/>
          <w:sz w:val="20"/>
          <w:szCs w:val="20"/>
          <w:lang w:eastAsia="pl-PL"/>
        </w:rPr>
        <w:t>.Kaczmarek L. ,,Nasze dziecko uczy się mowy’’, Lublin, 1977.</w:t>
      </w:r>
    </w:p>
    <w:p w:rsidR="007D202A" w:rsidRPr="00D5022D" w:rsidRDefault="00D5022D" w:rsidP="00D5022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5022D">
        <w:rPr>
          <w:rFonts w:ascii="Times New Roman" w:eastAsia="Times New Roman" w:hAnsi="Times New Roman" w:cs="Times New Roman"/>
          <w:sz w:val="20"/>
          <w:szCs w:val="20"/>
          <w:lang w:eastAsia="pl-PL"/>
        </w:rPr>
        <w:t>7</w:t>
      </w:r>
      <w:r w:rsidR="007D202A" w:rsidRPr="00D5022D">
        <w:rPr>
          <w:rFonts w:ascii="Times New Roman" w:eastAsia="Times New Roman" w:hAnsi="Times New Roman" w:cs="Times New Roman"/>
          <w:sz w:val="20"/>
          <w:szCs w:val="20"/>
          <w:lang w:eastAsia="pl-PL"/>
        </w:rPr>
        <w:t>.Kozłowska K. ,,Wady wymowy możemy usunąć”, Kielce, 1998.</w:t>
      </w:r>
    </w:p>
    <w:p w:rsidR="007D202A" w:rsidRPr="00D5022D" w:rsidRDefault="00D5022D" w:rsidP="00D5022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5022D">
        <w:rPr>
          <w:rFonts w:ascii="Times New Roman" w:eastAsia="Times New Roman" w:hAnsi="Times New Roman" w:cs="Times New Roman"/>
          <w:sz w:val="20"/>
          <w:szCs w:val="20"/>
          <w:lang w:eastAsia="pl-PL"/>
        </w:rPr>
        <w:t>8</w:t>
      </w:r>
      <w:r w:rsidR="007D202A" w:rsidRPr="00D5022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.,,Opieka logopedyczna od poczęcia”, (red.) B. </w:t>
      </w:r>
      <w:proofErr w:type="spellStart"/>
      <w:r w:rsidR="007D202A" w:rsidRPr="00D5022D">
        <w:rPr>
          <w:rFonts w:ascii="Times New Roman" w:eastAsia="Times New Roman" w:hAnsi="Times New Roman" w:cs="Times New Roman"/>
          <w:sz w:val="20"/>
          <w:szCs w:val="20"/>
          <w:lang w:eastAsia="pl-PL"/>
        </w:rPr>
        <w:t>Rocławski</w:t>
      </w:r>
      <w:proofErr w:type="spellEnd"/>
      <w:r w:rsidR="007D202A" w:rsidRPr="00D5022D">
        <w:rPr>
          <w:rFonts w:ascii="Times New Roman" w:eastAsia="Times New Roman" w:hAnsi="Times New Roman" w:cs="Times New Roman"/>
          <w:sz w:val="20"/>
          <w:szCs w:val="20"/>
          <w:lang w:eastAsia="pl-PL"/>
        </w:rPr>
        <w:t>, Gdańsk, 1991.</w:t>
      </w:r>
    </w:p>
    <w:p w:rsidR="00D5022D" w:rsidRDefault="00D5022D" w:rsidP="00D5022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5022D">
        <w:rPr>
          <w:rFonts w:ascii="Times New Roman" w:eastAsia="Times New Roman" w:hAnsi="Times New Roman" w:cs="Times New Roman"/>
          <w:sz w:val="20"/>
          <w:szCs w:val="20"/>
          <w:lang w:eastAsia="pl-PL"/>
        </w:rPr>
        <w:t>9. 6.Pluta-Wojciechowska D.,,</w:t>
      </w:r>
      <w:proofErr w:type="spellStart"/>
      <w:r w:rsidRPr="00D5022D">
        <w:rPr>
          <w:rFonts w:ascii="Times New Roman" w:eastAsia="Times New Roman" w:hAnsi="Times New Roman" w:cs="Times New Roman"/>
          <w:sz w:val="20"/>
          <w:szCs w:val="20"/>
          <w:lang w:eastAsia="pl-PL"/>
        </w:rPr>
        <w:t>Dyslalia</w:t>
      </w:r>
      <w:proofErr w:type="spellEnd"/>
      <w:r w:rsidRPr="00D5022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obwodowa- diagnoza i terapia logope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dyczna wybranych form zaburzeń”    </w:t>
      </w:r>
      <w:r w:rsidRPr="00D5022D">
        <w:rPr>
          <w:rFonts w:ascii="Times New Roman" w:eastAsia="Times New Roman" w:hAnsi="Times New Roman" w:cs="Times New Roman"/>
          <w:sz w:val="20"/>
          <w:szCs w:val="20"/>
          <w:lang w:eastAsia="pl-PL"/>
        </w:rPr>
        <w:t>Ergo –Sum 2021</w:t>
      </w:r>
    </w:p>
    <w:p w:rsidR="007D202A" w:rsidRPr="00D5022D" w:rsidRDefault="00D5022D" w:rsidP="00D5022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5022D">
        <w:rPr>
          <w:rFonts w:ascii="Times New Roman" w:eastAsia="Times New Roman" w:hAnsi="Times New Roman" w:cs="Times New Roman"/>
          <w:sz w:val="20"/>
          <w:szCs w:val="20"/>
          <w:lang w:eastAsia="pl-PL"/>
        </w:rPr>
        <w:t>10</w:t>
      </w:r>
      <w:r w:rsidR="007D202A" w:rsidRPr="00D5022D">
        <w:rPr>
          <w:rFonts w:ascii="Times New Roman" w:eastAsia="Times New Roman" w:hAnsi="Times New Roman" w:cs="Times New Roman"/>
          <w:sz w:val="20"/>
          <w:szCs w:val="20"/>
          <w:lang w:eastAsia="pl-PL"/>
        </w:rPr>
        <w:t>,,Zaburzenia rozwoju mowy i języka w terapii pedagogicznej” Gasik J w:.,,Terapia pedagogiczna uczniów ze specyficznymi trudnościami w uczeniu się” ,www.raabe.com.pl</w:t>
      </w:r>
    </w:p>
    <w:p w:rsidR="007D202A" w:rsidRPr="00D5022D" w:rsidRDefault="00D5022D" w:rsidP="00D5022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5022D">
        <w:rPr>
          <w:rFonts w:ascii="Times New Roman" w:eastAsia="Times New Roman" w:hAnsi="Times New Roman" w:cs="Times New Roman"/>
          <w:sz w:val="20"/>
          <w:szCs w:val="20"/>
          <w:lang w:eastAsia="pl-PL"/>
        </w:rPr>
        <w:t>11</w:t>
      </w:r>
      <w:r w:rsidR="007D202A" w:rsidRPr="00D5022D">
        <w:rPr>
          <w:rFonts w:ascii="Times New Roman" w:eastAsia="Times New Roman" w:hAnsi="Times New Roman" w:cs="Times New Roman"/>
          <w:sz w:val="20"/>
          <w:szCs w:val="20"/>
          <w:lang w:eastAsia="pl-PL"/>
        </w:rPr>
        <w:t>.,,Częstotliwość występowania wad wymowy w pierwszym roku nauki” T. Szymańska-</w:t>
      </w:r>
      <w:proofErr w:type="spellStart"/>
      <w:r w:rsidR="007D202A" w:rsidRPr="00D5022D">
        <w:rPr>
          <w:rFonts w:ascii="Times New Roman" w:eastAsia="Times New Roman" w:hAnsi="Times New Roman" w:cs="Times New Roman"/>
          <w:sz w:val="20"/>
          <w:szCs w:val="20"/>
          <w:lang w:eastAsia="pl-PL"/>
        </w:rPr>
        <w:t>Paruszkiewicz</w:t>
      </w:r>
      <w:proofErr w:type="spellEnd"/>
      <w:r w:rsidR="007D202A" w:rsidRPr="00D5022D">
        <w:rPr>
          <w:rFonts w:ascii="Times New Roman" w:eastAsia="Times New Roman" w:hAnsi="Times New Roman" w:cs="Times New Roman"/>
          <w:sz w:val="20"/>
          <w:szCs w:val="20"/>
          <w:lang w:eastAsia="pl-PL"/>
        </w:rPr>
        <w:t>.  Praca dyplomowa UMCS –Zakład Logopedii i Językoznawstwa Stosowanego,  Lublin 2000</w:t>
      </w:r>
    </w:p>
    <w:p w:rsidR="007D202A" w:rsidRPr="00D5022D" w:rsidRDefault="007D202A" w:rsidP="00D5022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D202A" w:rsidRPr="00D5022D" w:rsidRDefault="007D202A" w:rsidP="00D502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D5022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Opr</w:t>
      </w:r>
      <w:r w:rsidR="00D5022D" w:rsidRPr="00D5022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a</w:t>
      </w:r>
      <w:r w:rsidRPr="00D5022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cowała:</w:t>
      </w:r>
      <w:r w:rsidR="00D5022D" w:rsidRPr="00D5022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proofErr w:type="spellStart"/>
      <w:r w:rsidRPr="00D5022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Neurologopeda</w:t>
      </w:r>
      <w:proofErr w:type="spellEnd"/>
      <w:r w:rsidRPr="00D5022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Teresa Szymańska-</w:t>
      </w:r>
      <w:proofErr w:type="spellStart"/>
      <w:r w:rsidRPr="00D5022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Paruszkiewicz</w:t>
      </w:r>
      <w:proofErr w:type="spellEnd"/>
      <w:r w:rsidRPr="00D5022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</w:p>
    <w:p w:rsidR="007D202A" w:rsidRPr="00D5022D" w:rsidRDefault="007D202A" w:rsidP="00D502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A36290" w:rsidRDefault="00A36290"/>
    <w:sectPr w:rsidR="00A362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02A"/>
    <w:rsid w:val="007D202A"/>
    <w:rsid w:val="00A36290"/>
    <w:rsid w:val="00BC6274"/>
    <w:rsid w:val="00BC6AA0"/>
    <w:rsid w:val="00D50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8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1657</Words>
  <Characters>9943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</dc:creator>
  <cp:lastModifiedBy>Teresa</cp:lastModifiedBy>
  <cp:revision>7</cp:revision>
  <dcterms:created xsi:type="dcterms:W3CDTF">2022-03-31T19:27:00Z</dcterms:created>
  <dcterms:modified xsi:type="dcterms:W3CDTF">2022-03-31T20:07:00Z</dcterms:modified>
</cp:coreProperties>
</file>