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CC" w:rsidRPr="00337410" w:rsidRDefault="00A65ACC" w:rsidP="000B1050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337410">
        <w:rPr>
          <w:rFonts w:ascii="Arial" w:eastAsia="Times New Roman" w:hAnsi="Arial" w:cs="Arial"/>
          <w:b/>
          <w:bCs/>
          <w:color w:val="000080"/>
          <w:sz w:val="36"/>
          <w:szCs w:val="36"/>
          <w:lang w:eastAsia="pl-PL"/>
        </w:rPr>
        <w:t>ZWROTY PODRĘCZNIKÓW DO BIBLIOTEKI SZKOLNEJ</w:t>
      </w:r>
    </w:p>
    <w:p w:rsidR="003621DF" w:rsidRDefault="00A65ACC" w:rsidP="003621DF">
      <w:pPr>
        <w:spacing w:before="100" w:beforeAutospacing="1" w:after="240" w:line="240" w:lineRule="auto"/>
        <w:jc w:val="center"/>
        <w:rPr>
          <w:rFonts w:ascii="Arial" w:eastAsia="Times New Roman" w:hAnsi="Arial" w:cs="Arial"/>
          <w:b/>
          <w:bCs/>
          <w:color w:val="00008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color w:val="000080"/>
          <w:sz w:val="28"/>
          <w:szCs w:val="28"/>
          <w:lang w:eastAsia="pl-PL"/>
        </w:rPr>
        <w:t>ROK SZKOLNY 202</w:t>
      </w:r>
      <w:r w:rsidR="00463F96">
        <w:rPr>
          <w:rFonts w:ascii="Arial" w:eastAsia="Times New Roman" w:hAnsi="Arial" w:cs="Arial"/>
          <w:b/>
          <w:bCs/>
          <w:color w:val="000080"/>
          <w:sz w:val="28"/>
          <w:szCs w:val="28"/>
          <w:lang w:eastAsia="pl-PL"/>
        </w:rPr>
        <w:t>2</w:t>
      </w:r>
      <w:r w:rsidRPr="005F3AFE">
        <w:rPr>
          <w:rFonts w:ascii="Arial" w:eastAsia="Times New Roman" w:hAnsi="Arial" w:cs="Arial"/>
          <w:b/>
          <w:bCs/>
          <w:color w:val="000080"/>
          <w:sz w:val="28"/>
          <w:szCs w:val="28"/>
          <w:lang w:eastAsia="pl-PL"/>
        </w:rPr>
        <w:t>/202</w:t>
      </w:r>
      <w:r w:rsidR="00463F96">
        <w:rPr>
          <w:rFonts w:ascii="Arial" w:eastAsia="Times New Roman" w:hAnsi="Arial" w:cs="Arial"/>
          <w:b/>
          <w:bCs/>
          <w:color w:val="000080"/>
          <w:sz w:val="28"/>
          <w:szCs w:val="28"/>
          <w:lang w:eastAsia="pl-PL"/>
        </w:rPr>
        <w:t>3</w:t>
      </w:r>
    </w:p>
    <w:p w:rsidR="00CA0D7C" w:rsidRPr="003621DF" w:rsidRDefault="00CA0D7C" w:rsidP="003621DF">
      <w:pPr>
        <w:spacing w:before="100" w:beforeAutospacing="1" w:after="0" w:line="240" w:lineRule="auto"/>
        <w:jc w:val="center"/>
        <w:rPr>
          <w:rFonts w:eastAsia="Times New Roman" w:cs="Times New Roman"/>
          <w:sz w:val="28"/>
          <w:szCs w:val="28"/>
          <w:lang w:eastAsia="pl-PL"/>
        </w:rPr>
      </w:pPr>
      <w:r w:rsidRPr="003621DF">
        <w:rPr>
          <w:rFonts w:eastAsia="Times New Roman" w:cs="Times New Roman"/>
          <w:sz w:val="28"/>
          <w:szCs w:val="28"/>
          <w:lang w:eastAsia="pl-PL"/>
        </w:rPr>
        <w:t>Podręczniki powinny być zwrócone do biblioteki w stanie dobrym, niezniszczonym, umożliwiającym</w:t>
      </w:r>
      <w:r w:rsidR="003621DF">
        <w:rPr>
          <w:rFonts w:eastAsia="Times New Roman" w:cs="Times New Roman"/>
          <w:sz w:val="28"/>
          <w:szCs w:val="28"/>
          <w:lang w:eastAsia="pl-PL"/>
        </w:rPr>
        <w:t> </w:t>
      </w:r>
      <w:r w:rsidRPr="003621DF">
        <w:rPr>
          <w:rFonts w:eastAsia="Times New Roman" w:cs="Times New Roman"/>
          <w:sz w:val="28"/>
          <w:szCs w:val="28"/>
          <w:lang w:eastAsia="pl-PL"/>
        </w:rPr>
        <w:t>dalsze użytkowanie.</w:t>
      </w:r>
    </w:p>
    <w:p w:rsidR="00A65ACC" w:rsidRDefault="00CA0D7C" w:rsidP="00CA0D7C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A65ACC" w:rsidRPr="005F3AFE">
        <w:rPr>
          <w:sz w:val="24"/>
          <w:szCs w:val="24"/>
        </w:rPr>
        <w:t xml:space="preserve">czniom </w:t>
      </w:r>
      <w:r>
        <w:rPr>
          <w:sz w:val="24"/>
          <w:szCs w:val="24"/>
        </w:rPr>
        <w:t xml:space="preserve">i rodzicom </w:t>
      </w:r>
      <w:r w:rsidR="00A65ACC" w:rsidRPr="005F3AFE">
        <w:rPr>
          <w:sz w:val="24"/>
          <w:szCs w:val="24"/>
        </w:rPr>
        <w:t>przypomina</w:t>
      </w:r>
      <w:r>
        <w:rPr>
          <w:sz w:val="24"/>
          <w:szCs w:val="24"/>
        </w:rPr>
        <w:t>my</w:t>
      </w:r>
      <w:r w:rsidR="00A65ACC" w:rsidRPr="005F3AFE">
        <w:rPr>
          <w:sz w:val="24"/>
          <w:szCs w:val="24"/>
        </w:rPr>
        <w:t> zasad</w:t>
      </w:r>
      <w:r>
        <w:rPr>
          <w:sz w:val="24"/>
          <w:szCs w:val="24"/>
        </w:rPr>
        <w:t>y</w:t>
      </w:r>
      <w:r w:rsidR="00A65ACC" w:rsidRPr="005F3AFE">
        <w:rPr>
          <w:sz w:val="24"/>
          <w:szCs w:val="24"/>
        </w:rPr>
        <w:t xml:space="preserve"> zwrotu wypożyczonych podręczników</w:t>
      </w:r>
      <w:r>
        <w:rPr>
          <w:sz w:val="24"/>
          <w:szCs w:val="24"/>
        </w:rPr>
        <w:t>:</w:t>
      </w:r>
    </w:p>
    <w:p w:rsidR="003621DF" w:rsidRDefault="003621DF" w:rsidP="003621DF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p</w:t>
      </w:r>
      <w:r w:rsidRPr="005F3AFE">
        <w:rPr>
          <w:color w:val="0070C0"/>
          <w:sz w:val="24"/>
          <w:szCs w:val="24"/>
        </w:rPr>
        <w:t>odręcznik</w:t>
      </w:r>
      <w:r>
        <w:rPr>
          <w:color w:val="0070C0"/>
          <w:sz w:val="24"/>
          <w:szCs w:val="24"/>
        </w:rPr>
        <w:t xml:space="preserve">i </w:t>
      </w:r>
      <w:r w:rsidRPr="005F3AFE"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t xml:space="preserve">zwracamy </w:t>
      </w:r>
      <w:r w:rsidRPr="005F3AFE">
        <w:rPr>
          <w:color w:val="0070C0"/>
          <w:sz w:val="24"/>
          <w:szCs w:val="24"/>
        </w:rPr>
        <w:t xml:space="preserve">w kompletach, </w:t>
      </w:r>
    </w:p>
    <w:p w:rsidR="003621DF" w:rsidRPr="000B1050" w:rsidRDefault="003621DF" w:rsidP="003621DF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prosimy o </w:t>
      </w:r>
      <w:r w:rsidRPr="000B1050">
        <w:rPr>
          <w:color w:val="0070C0"/>
          <w:sz w:val="24"/>
          <w:szCs w:val="24"/>
        </w:rPr>
        <w:t>zwrócenie uwagi na czystość i estetykę książki – wyprostowane pogięte kartki, sklejone rozdarcia, usunięte zapisane ołówkiem notatki, wyjęte wszystkie zakładki, usunięte zabezpieczające okładki (</w:t>
      </w:r>
      <w:r w:rsidRPr="000B1050">
        <w:rPr>
          <w:color w:val="0070C0"/>
          <w:sz w:val="20"/>
          <w:szCs w:val="20"/>
        </w:rPr>
        <w:t>o</w:t>
      </w:r>
      <w:r w:rsidRPr="000B1050">
        <w:rPr>
          <w:rFonts w:ascii="Calibri" w:eastAsia="Calibri" w:hAnsi="Calibri" w:cs="Times New Roman"/>
          <w:color w:val="0070C0"/>
          <w:sz w:val="20"/>
          <w:szCs w:val="20"/>
        </w:rPr>
        <w:t>kładki z przyklejonymi do książki brzegami należy pozostawić ponieważ pozostałości kleju powodują, że kartki się sklejają i niszczą przy próbie rozdzielenia).</w:t>
      </w:r>
      <w:r w:rsidRPr="000B10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1DF" w:rsidRPr="000B1050" w:rsidRDefault="003621DF" w:rsidP="003621DF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color w:val="0070C0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dołączenie</w:t>
      </w:r>
      <w:r w:rsidRPr="000B1050">
        <w:rPr>
          <w:rFonts w:cs="Times New Roman"/>
          <w:color w:val="0070C0"/>
          <w:sz w:val="24"/>
          <w:szCs w:val="24"/>
        </w:rPr>
        <w:t xml:space="preserve"> do książek płyty</w:t>
      </w:r>
      <w:r>
        <w:rPr>
          <w:rFonts w:cs="Times New Roman"/>
          <w:color w:val="0070C0"/>
          <w:sz w:val="24"/>
          <w:szCs w:val="24"/>
        </w:rPr>
        <w:t xml:space="preserve"> CD jeżeli były w komplecie,</w:t>
      </w:r>
    </w:p>
    <w:p w:rsidR="003621DF" w:rsidRPr="005F3AFE" w:rsidRDefault="003621DF" w:rsidP="003621DF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color w:val="0070C0"/>
          <w:sz w:val="24"/>
          <w:szCs w:val="24"/>
        </w:rPr>
      </w:pPr>
      <w:r w:rsidRPr="005F3AFE">
        <w:rPr>
          <w:color w:val="0070C0"/>
          <w:sz w:val="24"/>
          <w:szCs w:val="24"/>
        </w:rPr>
        <w:t>k</w:t>
      </w:r>
      <w:r>
        <w:rPr>
          <w:color w:val="0070C0"/>
          <w:sz w:val="24"/>
          <w:szCs w:val="24"/>
        </w:rPr>
        <w:t xml:space="preserve">ażdy podręcznik musi być podpisany </w:t>
      </w:r>
      <w:r w:rsidRPr="005F3AFE">
        <w:rPr>
          <w:color w:val="0070C0"/>
          <w:sz w:val="24"/>
          <w:szCs w:val="24"/>
        </w:rPr>
        <w:t>na metryczce znajdującej się w książce lub wewnętrznej stronie, tylnej okładki,</w:t>
      </w:r>
    </w:p>
    <w:p w:rsidR="003621DF" w:rsidRPr="003621DF" w:rsidRDefault="003621DF" w:rsidP="003621DF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5F3AFE">
        <w:rPr>
          <w:rFonts w:ascii="Calibri" w:eastAsia="Calibri" w:hAnsi="Calibri" w:cs="Times New Roman"/>
          <w:sz w:val="24"/>
          <w:szCs w:val="24"/>
        </w:rPr>
        <w:t>przypominam</w:t>
      </w:r>
      <w:r>
        <w:rPr>
          <w:rFonts w:ascii="Calibri" w:eastAsia="Calibri" w:hAnsi="Calibri" w:cs="Times New Roman"/>
          <w:sz w:val="24"/>
          <w:szCs w:val="24"/>
        </w:rPr>
        <w:t>y</w:t>
      </w:r>
      <w:r w:rsidRPr="005F3AFE">
        <w:rPr>
          <w:rFonts w:ascii="Calibri" w:eastAsia="Calibri" w:hAnsi="Calibri" w:cs="Times New Roman"/>
          <w:sz w:val="24"/>
          <w:szCs w:val="24"/>
        </w:rPr>
        <w:t>, iż ćwiczenia są własnością ucznia i nie podlegają zwrotowi.</w:t>
      </w:r>
    </w:p>
    <w:p w:rsidR="003621DF" w:rsidRPr="003621DF" w:rsidRDefault="003621DF" w:rsidP="003621D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3621DF">
        <w:rPr>
          <w:rFonts w:eastAsia="Times New Roman" w:cs="Times New Roman"/>
          <w:sz w:val="24"/>
          <w:szCs w:val="24"/>
          <w:lang w:eastAsia="pl-PL"/>
        </w:rPr>
        <w:t>Uczeń wraz z rodzicami/opiekunami przed zakończeniem roku szkolnego kontroluje czy wszystkie podręczniki zostały oddane, sprawdza czy nie ma podręczników do o</w:t>
      </w:r>
      <w:r>
        <w:rPr>
          <w:rFonts w:eastAsia="Times New Roman" w:cs="Times New Roman"/>
          <w:sz w:val="24"/>
          <w:szCs w:val="24"/>
          <w:lang w:eastAsia="pl-PL"/>
        </w:rPr>
        <w:t>dkupienia (np. książka zgubiona</w:t>
      </w:r>
      <w:r w:rsidRPr="003621DF">
        <w:rPr>
          <w:rFonts w:eastAsia="Times New Roman" w:cs="Times New Roman"/>
          <w:sz w:val="24"/>
          <w:szCs w:val="24"/>
          <w:lang w:eastAsia="pl-PL"/>
        </w:rPr>
        <w:t>,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3621DF">
        <w:rPr>
          <w:rFonts w:eastAsia="Times New Roman" w:cs="Times New Roman"/>
          <w:sz w:val="24"/>
          <w:szCs w:val="24"/>
          <w:lang w:eastAsia="pl-PL"/>
        </w:rPr>
        <w:t xml:space="preserve">zniszczona, zalana),  sprawdza wiadomości w dzienniku elektronicznym do </w:t>
      </w:r>
      <w:r w:rsidRPr="008E219F">
        <w:rPr>
          <w:rFonts w:eastAsia="Times New Roman" w:cs="Times New Roman"/>
          <w:sz w:val="24"/>
          <w:szCs w:val="24"/>
          <w:u w:val="single"/>
          <w:lang w:eastAsia="pl-PL"/>
        </w:rPr>
        <w:t>końca czerwca</w:t>
      </w:r>
      <w:r w:rsidR="008E219F" w:rsidRPr="008E219F">
        <w:rPr>
          <w:rFonts w:eastAsia="Times New Roman" w:cs="Times New Roman"/>
          <w:sz w:val="24"/>
          <w:szCs w:val="24"/>
          <w:u w:val="single"/>
          <w:lang w:eastAsia="pl-PL"/>
        </w:rPr>
        <w:t xml:space="preserve"> 202</w:t>
      </w:r>
      <w:r w:rsidR="00463F96">
        <w:rPr>
          <w:rFonts w:eastAsia="Times New Roman" w:cs="Times New Roman"/>
          <w:sz w:val="24"/>
          <w:szCs w:val="24"/>
          <w:u w:val="single"/>
          <w:lang w:eastAsia="pl-PL"/>
        </w:rPr>
        <w:t>3</w:t>
      </w:r>
      <w:r w:rsidR="008E219F">
        <w:rPr>
          <w:rFonts w:eastAsia="Times New Roman" w:cs="Times New Roman"/>
          <w:sz w:val="24"/>
          <w:szCs w:val="24"/>
          <w:lang w:eastAsia="pl-PL"/>
        </w:rPr>
        <w:t xml:space="preserve"> r.</w:t>
      </w:r>
      <w:r w:rsidRPr="003621DF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3621DF" w:rsidRPr="00AA1A8D" w:rsidRDefault="003621DF" w:rsidP="003621DF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AA1A8D">
        <w:rPr>
          <w:rFonts w:cs="Times New Roman"/>
          <w:sz w:val="24"/>
          <w:szCs w:val="24"/>
        </w:rPr>
        <w:t>Książki zniszczone, zalane, zgubione, wskazane przez nauczyciela-bibliotekar</w:t>
      </w:r>
      <w:r w:rsidR="008E219F">
        <w:rPr>
          <w:rFonts w:cs="Times New Roman"/>
          <w:sz w:val="24"/>
          <w:szCs w:val="24"/>
        </w:rPr>
        <w:t>za należy odkupić</w:t>
      </w:r>
      <w:r w:rsidR="00FD1CCC">
        <w:rPr>
          <w:rFonts w:cs="Times New Roman"/>
          <w:sz w:val="24"/>
          <w:szCs w:val="24"/>
        </w:rPr>
        <w:t xml:space="preserve"> </w:t>
      </w:r>
      <w:r w:rsidR="008E219F" w:rsidRPr="008E219F">
        <w:rPr>
          <w:rFonts w:cs="Times New Roman"/>
          <w:sz w:val="24"/>
          <w:szCs w:val="24"/>
          <w:u w:val="single"/>
        </w:rPr>
        <w:t>do 1 września </w:t>
      </w:r>
      <w:r w:rsidRPr="008E219F">
        <w:rPr>
          <w:rFonts w:cs="Times New Roman"/>
          <w:sz w:val="24"/>
          <w:szCs w:val="24"/>
          <w:u w:val="single"/>
        </w:rPr>
        <w:t>202</w:t>
      </w:r>
      <w:r w:rsidR="00463F96">
        <w:rPr>
          <w:rFonts w:cs="Times New Roman"/>
          <w:sz w:val="24"/>
          <w:szCs w:val="24"/>
          <w:u w:val="single"/>
        </w:rPr>
        <w:t>3</w:t>
      </w:r>
      <w:r w:rsidRPr="008E219F">
        <w:rPr>
          <w:rFonts w:cs="Times New Roman"/>
          <w:sz w:val="24"/>
          <w:szCs w:val="24"/>
          <w:u w:val="single"/>
        </w:rPr>
        <w:t xml:space="preserve"> r.</w:t>
      </w:r>
    </w:p>
    <w:p w:rsidR="003F20AF" w:rsidRPr="008E219F" w:rsidRDefault="00934AE6" w:rsidP="00A65ACC">
      <w:pPr>
        <w:jc w:val="center"/>
        <w:rPr>
          <w:b/>
          <w:sz w:val="36"/>
          <w:szCs w:val="36"/>
        </w:rPr>
      </w:pPr>
      <w:r w:rsidRPr="008E219F">
        <w:rPr>
          <w:b/>
          <w:sz w:val="36"/>
          <w:szCs w:val="36"/>
        </w:rPr>
        <w:t>Harmonogram zwrotu podręczników przez uczniów</w:t>
      </w:r>
    </w:p>
    <w:tbl>
      <w:tblPr>
        <w:tblStyle w:val="Tabela-Siatka"/>
        <w:tblW w:w="0" w:type="auto"/>
        <w:jc w:val="center"/>
        <w:tblLayout w:type="fixed"/>
        <w:tblLook w:val="04A0"/>
      </w:tblPr>
      <w:tblGrid>
        <w:gridCol w:w="340"/>
        <w:gridCol w:w="1804"/>
        <w:gridCol w:w="1804"/>
        <w:gridCol w:w="1804"/>
        <w:gridCol w:w="1804"/>
        <w:gridCol w:w="1805"/>
      </w:tblGrid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AA1A8D" w:rsidRDefault="00FD1CCC" w:rsidP="00463F9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Pr="00AA1A8D">
              <w:rPr>
                <w:sz w:val="32"/>
                <w:szCs w:val="32"/>
              </w:rPr>
              <w:t>.06.202</w:t>
            </w:r>
            <w:r>
              <w:rPr>
                <w:sz w:val="32"/>
                <w:szCs w:val="32"/>
              </w:rPr>
              <w:t>3</w:t>
            </w:r>
          </w:p>
        </w:tc>
        <w:tc>
          <w:tcPr>
            <w:tcW w:w="1804" w:type="dxa"/>
            <w:vAlign w:val="center"/>
          </w:tcPr>
          <w:p w:rsidR="00FD1CCC" w:rsidRPr="00AA1A8D" w:rsidRDefault="00FD1CCC" w:rsidP="00463F9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  <w:r w:rsidRPr="00AA1A8D">
              <w:rPr>
                <w:sz w:val="32"/>
                <w:szCs w:val="32"/>
              </w:rPr>
              <w:t>.06.202</w:t>
            </w:r>
            <w:r>
              <w:rPr>
                <w:sz w:val="32"/>
                <w:szCs w:val="32"/>
              </w:rPr>
              <w:t>3</w:t>
            </w:r>
          </w:p>
        </w:tc>
        <w:tc>
          <w:tcPr>
            <w:tcW w:w="1804" w:type="dxa"/>
            <w:vAlign w:val="center"/>
          </w:tcPr>
          <w:p w:rsidR="00FD1CCC" w:rsidRPr="00AA1A8D" w:rsidRDefault="00FD1CCC" w:rsidP="00463F9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  <w:r w:rsidRPr="00AA1A8D">
              <w:rPr>
                <w:sz w:val="32"/>
                <w:szCs w:val="32"/>
              </w:rPr>
              <w:t>.06.202</w:t>
            </w:r>
            <w:r>
              <w:rPr>
                <w:sz w:val="32"/>
                <w:szCs w:val="32"/>
              </w:rPr>
              <w:t>3</w:t>
            </w:r>
          </w:p>
        </w:tc>
        <w:tc>
          <w:tcPr>
            <w:tcW w:w="1805" w:type="dxa"/>
            <w:vAlign w:val="center"/>
          </w:tcPr>
          <w:p w:rsidR="00FD1CCC" w:rsidRPr="00AA1A8D" w:rsidRDefault="00FD1CCC" w:rsidP="00463F96">
            <w:pPr>
              <w:jc w:val="center"/>
              <w:rPr>
                <w:sz w:val="32"/>
                <w:szCs w:val="32"/>
              </w:rPr>
            </w:pPr>
            <w:r w:rsidRPr="00AA1A8D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1</w:t>
            </w:r>
            <w:r w:rsidRPr="00AA1A8D">
              <w:rPr>
                <w:sz w:val="32"/>
                <w:szCs w:val="32"/>
              </w:rPr>
              <w:t>.06.202</w:t>
            </w:r>
            <w:r>
              <w:rPr>
                <w:sz w:val="32"/>
                <w:szCs w:val="32"/>
              </w:rPr>
              <w:t>3</w:t>
            </w: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8</w:t>
            </w:r>
            <w:r w:rsidRPr="00191266">
              <w:rPr>
                <w:sz w:val="40"/>
                <w:szCs w:val="40"/>
                <w:vertAlign w:val="superscript"/>
              </w:rPr>
              <w:t>00</w:t>
            </w:r>
            <w:r w:rsidRPr="00191266">
              <w:rPr>
                <w:sz w:val="40"/>
                <w:szCs w:val="40"/>
              </w:rPr>
              <w:t>-8</w:t>
            </w:r>
            <w:r w:rsidRPr="00191266">
              <w:rPr>
                <w:sz w:val="40"/>
                <w:szCs w:val="40"/>
                <w:vertAlign w:val="superscript"/>
              </w:rPr>
              <w:t>45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5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2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8</w:t>
            </w:r>
            <w:r w:rsidRPr="00191266">
              <w:rPr>
                <w:sz w:val="40"/>
                <w:szCs w:val="40"/>
                <w:vertAlign w:val="superscript"/>
              </w:rPr>
              <w:t>50</w:t>
            </w:r>
            <w:r w:rsidRPr="00191266">
              <w:rPr>
                <w:sz w:val="40"/>
                <w:szCs w:val="40"/>
              </w:rPr>
              <w:t>-9</w:t>
            </w:r>
            <w:r w:rsidRPr="00191266">
              <w:rPr>
                <w:sz w:val="40"/>
                <w:szCs w:val="40"/>
                <w:vertAlign w:val="superscript"/>
              </w:rPr>
              <w:t>35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5b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7a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5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3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9</w:t>
            </w:r>
            <w:r w:rsidRPr="00191266">
              <w:rPr>
                <w:sz w:val="40"/>
                <w:szCs w:val="40"/>
                <w:vertAlign w:val="superscript"/>
              </w:rPr>
              <w:t>40</w:t>
            </w:r>
            <w:r w:rsidRPr="00191266">
              <w:rPr>
                <w:sz w:val="40"/>
                <w:szCs w:val="40"/>
              </w:rPr>
              <w:t>-10</w:t>
            </w:r>
            <w:r w:rsidRPr="00191266">
              <w:rPr>
                <w:sz w:val="40"/>
                <w:szCs w:val="40"/>
                <w:vertAlign w:val="superscript"/>
              </w:rPr>
              <w:t>25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8a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5a</w:t>
            </w: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2b, 3c</w:t>
            </w: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4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10</w:t>
            </w:r>
            <w:r w:rsidRPr="00191266">
              <w:rPr>
                <w:sz w:val="40"/>
                <w:szCs w:val="40"/>
                <w:vertAlign w:val="superscript"/>
              </w:rPr>
              <w:t>30</w:t>
            </w:r>
            <w:r w:rsidRPr="00191266">
              <w:rPr>
                <w:sz w:val="40"/>
                <w:szCs w:val="40"/>
              </w:rPr>
              <w:t>-11</w:t>
            </w:r>
            <w:r w:rsidRPr="00191266">
              <w:rPr>
                <w:sz w:val="40"/>
                <w:szCs w:val="40"/>
                <w:vertAlign w:val="superscript"/>
              </w:rPr>
              <w:t>15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6b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A57A4E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8b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4a</w:t>
            </w: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5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11</w:t>
            </w:r>
            <w:r w:rsidRPr="00191266">
              <w:rPr>
                <w:sz w:val="40"/>
                <w:szCs w:val="40"/>
                <w:vertAlign w:val="superscript"/>
              </w:rPr>
              <w:t>30</w:t>
            </w:r>
            <w:r w:rsidRPr="00191266">
              <w:rPr>
                <w:sz w:val="40"/>
                <w:szCs w:val="40"/>
              </w:rPr>
              <w:t>-12</w:t>
            </w:r>
            <w:r w:rsidRPr="00191266">
              <w:rPr>
                <w:sz w:val="40"/>
                <w:szCs w:val="40"/>
                <w:vertAlign w:val="superscript"/>
              </w:rPr>
              <w:t>15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A57A4E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8c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5c</w:t>
            </w: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1b, 3a</w:t>
            </w: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6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191266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12</w:t>
            </w:r>
            <w:r w:rsidRPr="00191266">
              <w:rPr>
                <w:sz w:val="40"/>
                <w:szCs w:val="40"/>
                <w:vertAlign w:val="superscript"/>
              </w:rPr>
              <w:t>30</w:t>
            </w:r>
            <w:r w:rsidRPr="00191266">
              <w:rPr>
                <w:sz w:val="40"/>
                <w:szCs w:val="40"/>
              </w:rPr>
              <w:t>-13</w:t>
            </w:r>
            <w:r w:rsidRPr="00191266">
              <w:rPr>
                <w:sz w:val="40"/>
                <w:szCs w:val="40"/>
                <w:vertAlign w:val="superscript"/>
              </w:rPr>
              <w:t>15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6a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A57A4E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4b</w:t>
            </w: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2c</w:t>
            </w: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Pr="00191266" w:rsidRDefault="00FD1CC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FD1CCC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</w:t>
            </w:r>
            <w:r>
              <w:rPr>
                <w:sz w:val="40"/>
                <w:szCs w:val="40"/>
              </w:rPr>
              <w:t>3</w:t>
            </w:r>
            <w:r>
              <w:rPr>
                <w:sz w:val="40"/>
                <w:szCs w:val="40"/>
                <w:vertAlign w:val="superscript"/>
              </w:rPr>
              <w:t>2</w:t>
            </w:r>
            <w:r w:rsidRPr="00191266">
              <w:rPr>
                <w:sz w:val="40"/>
                <w:szCs w:val="40"/>
                <w:vertAlign w:val="superscript"/>
              </w:rPr>
              <w:t>0</w:t>
            </w:r>
            <w:r w:rsidRPr="00191266">
              <w:rPr>
                <w:sz w:val="40"/>
                <w:szCs w:val="40"/>
              </w:rPr>
              <w:t>-1</w:t>
            </w:r>
            <w:r>
              <w:rPr>
                <w:sz w:val="40"/>
                <w:szCs w:val="40"/>
              </w:rPr>
              <w:t>4</w:t>
            </w:r>
            <w:r>
              <w:rPr>
                <w:sz w:val="40"/>
                <w:szCs w:val="40"/>
                <w:vertAlign w:val="superscript"/>
              </w:rPr>
              <w:t>0</w:t>
            </w:r>
            <w:r w:rsidRPr="00191266">
              <w:rPr>
                <w:sz w:val="40"/>
                <w:szCs w:val="40"/>
                <w:vertAlign w:val="superscript"/>
              </w:rPr>
              <w:t>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A57A4E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1c, 3b</w:t>
            </w:r>
          </w:p>
        </w:tc>
      </w:tr>
      <w:tr w:rsidR="00FD1CCC" w:rsidRPr="00191266" w:rsidTr="00FD1CCC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FD1CCC" w:rsidRDefault="00FD1CC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FD1CCC" w:rsidRPr="00191266" w:rsidRDefault="00FD1CCC" w:rsidP="00FD1CCC">
            <w:pPr>
              <w:jc w:val="center"/>
              <w:rPr>
                <w:sz w:val="40"/>
                <w:szCs w:val="40"/>
              </w:rPr>
            </w:pPr>
            <w:r w:rsidRPr="00191266">
              <w:rPr>
                <w:sz w:val="40"/>
                <w:szCs w:val="40"/>
              </w:rPr>
              <w:t>1</w:t>
            </w:r>
            <w:r>
              <w:rPr>
                <w:sz w:val="40"/>
                <w:szCs w:val="40"/>
              </w:rPr>
              <w:t>4</w:t>
            </w:r>
            <w:r>
              <w:rPr>
                <w:sz w:val="40"/>
                <w:szCs w:val="40"/>
                <w:vertAlign w:val="superscript"/>
              </w:rPr>
              <w:t>1</w:t>
            </w:r>
            <w:r w:rsidRPr="00191266">
              <w:rPr>
                <w:sz w:val="40"/>
                <w:szCs w:val="40"/>
                <w:vertAlign w:val="superscript"/>
              </w:rPr>
              <w:t>0</w:t>
            </w:r>
            <w:r w:rsidRPr="00191266">
              <w:rPr>
                <w:sz w:val="40"/>
                <w:szCs w:val="40"/>
              </w:rPr>
              <w:t>-1</w:t>
            </w:r>
            <w:r>
              <w:rPr>
                <w:sz w:val="40"/>
                <w:szCs w:val="40"/>
              </w:rPr>
              <w:t>4</w:t>
            </w:r>
            <w:r>
              <w:rPr>
                <w:sz w:val="40"/>
                <w:szCs w:val="40"/>
                <w:vertAlign w:val="superscript"/>
              </w:rPr>
              <w:t>5</w:t>
            </w:r>
            <w:r w:rsidRPr="00191266">
              <w:rPr>
                <w:sz w:val="40"/>
                <w:szCs w:val="40"/>
                <w:vertAlign w:val="superscript"/>
              </w:rPr>
              <w:t>5</w:t>
            </w: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A57A4E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4" w:type="dxa"/>
            <w:vAlign w:val="center"/>
          </w:tcPr>
          <w:p w:rsidR="00FD1CCC" w:rsidRPr="008E219F" w:rsidRDefault="00FD1CCC" w:rsidP="00191266">
            <w:pPr>
              <w:jc w:val="center"/>
              <w:rPr>
                <w:color w:val="0070C0"/>
                <w:sz w:val="40"/>
                <w:szCs w:val="40"/>
              </w:rPr>
            </w:pPr>
          </w:p>
        </w:tc>
        <w:tc>
          <w:tcPr>
            <w:tcW w:w="1805" w:type="dxa"/>
            <w:vAlign w:val="center"/>
          </w:tcPr>
          <w:p w:rsidR="00FD1CCC" w:rsidRPr="008E219F" w:rsidRDefault="00FD1CCC" w:rsidP="00FF3B21">
            <w:pPr>
              <w:jc w:val="center"/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1a, 2a</w:t>
            </w:r>
          </w:p>
        </w:tc>
      </w:tr>
    </w:tbl>
    <w:p w:rsidR="00F9113F" w:rsidRPr="00F9113F" w:rsidRDefault="008E5335" w:rsidP="00AA1A8D">
      <w:pPr>
        <w:rPr>
          <w:rFonts w:ascii="Times New Roman" w:hAnsi="Times New Roman" w:cs="Times New Roman"/>
          <w:sz w:val="28"/>
          <w:szCs w:val="28"/>
        </w:rPr>
      </w:pPr>
      <w:r>
        <w:rPr>
          <w:sz w:val="40"/>
          <w:szCs w:val="40"/>
        </w:rPr>
        <w:t xml:space="preserve"> </w:t>
      </w:r>
    </w:p>
    <w:sectPr w:rsidR="00F9113F" w:rsidRPr="00F9113F" w:rsidSect="0019126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929CB"/>
    <w:multiLevelType w:val="hybridMultilevel"/>
    <w:tmpl w:val="17603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DE6064"/>
    <w:multiLevelType w:val="hybridMultilevel"/>
    <w:tmpl w:val="D854D02C"/>
    <w:lvl w:ilvl="0" w:tplc="899499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5265B"/>
    <w:multiLevelType w:val="hybridMultilevel"/>
    <w:tmpl w:val="F5EE4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B0C3B"/>
    <w:multiLevelType w:val="hybridMultilevel"/>
    <w:tmpl w:val="C82E4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4AE6"/>
    <w:rsid w:val="000B1050"/>
    <w:rsid w:val="0014153C"/>
    <w:rsid w:val="00191266"/>
    <w:rsid w:val="00337410"/>
    <w:rsid w:val="003621DF"/>
    <w:rsid w:val="003F20AF"/>
    <w:rsid w:val="00463F96"/>
    <w:rsid w:val="008E219F"/>
    <w:rsid w:val="008E5335"/>
    <w:rsid w:val="00934AE6"/>
    <w:rsid w:val="00A65ACC"/>
    <w:rsid w:val="00AA1A8D"/>
    <w:rsid w:val="00C07291"/>
    <w:rsid w:val="00C303E5"/>
    <w:rsid w:val="00CA0D7C"/>
    <w:rsid w:val="00E93E6E"/>
    <w:rsid w:val="00EB424D"/>
    <w:rsid w:val="00F9113F"/>
    <w:rsid w:val="00FD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20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4A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91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ZSO Nr1</dc:creator>
  <cp:keywords/>
  <dc:description/>
  <cp:lastModifiedBy>nauczyciel</cp:lastModifiedBy>
  <cp:revision>6</cp:revision>
  <cp:lastPrinted>2023-06-13T07:16:00Z</cp:lastPrinted>
  <dcterms:created xsi:type="dcterms:W3CDTF">2021-06-14T10:20:00Z</dcterms:created>
  <dcterms:modified xsi:type="dcterms:W3CDTF">2023-06-13T07:18:00Z</dcterms:modified>
</cp:coreProperties>
</file>